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05DD" w:rsidRDefault="006A05DD" w:rsidP="006A05DD">
      <w:pPr>
        <w:pStyle w:val="BodyText"/>
        <w:spacing w:after="0" w:line="480" w:lineRule="auto"/>
        <w:ind w:firstLine="567"/>
        <w:jc w:val="right"/>
        <w:rPr>
          <w:rFonts w:ascii="GHEA Grapalat" w:hAnsi="GHEA Grapalat" w:cs="Sylfaen"/>
          <w:b/>
          <w:lang w:val="af-ZA"/>
        </w:rPr>
      </w:pPr>
      <w:r w:rsidRPr="00E43C1A">
        <w:rPr>
          <w:rFonts w:ascii="GHEA Grapalat" w:hAnsi="GHEA Grapalat" w:cs="Sylfaen"/>
          <w:i/>
          <w:sz w:val="18"/>
          <w:lang w:val="af-ZA"/>
        </w:rPr>
        <w:t xml:space="preserve">                                                                                                          </w:t>
      </w:r>
    </w:p>
    <w:p w:rsidR="006A05DD" w:rsidRPr="009A5807" w:rsidRDefault="006A05DD" w:rsidP="006A05DD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6A05DD" w:rsidRDefault="006A05DD" w:rsidP="006A05DD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>հրավերում փոփոխություններ կատարելու մասին</w:t>
      </w:r>
    </w:p>
    <w:p w:rsidR="006A05DD" w:rsidRPr="009A5807" w:rsidRDefault="006A05DD" w:rsidP="006A05DD">
      <w:pPr>
        <w:jc w:val="center"/>
        <w:rPr>
          <w:rFonts w:ascii="GHEA Grapalat" w:hAnsi="GHEA Grapalat"/>
          <w:b/>
          <w:sz w:val="20"/>
          <w:lang w:val="af-ZA"/>
        </w:rPr>
      </w:pPr>
    </w:p>
    <w:p w:rsidR="006A05DD" w:rsidRPr="00EA309E" w:rsidRDefault="006A05DD" w:rsidP="006A05DD">
      <w:pPr>
        <w:pStyle w:val="Heading3"/>
        <w:rPr>
          <w:rFonts w:ascii="GHEA Grapalat" w:hAnsi="GHEA Grapalat"/>
          <w:b/>
          <w:lang w:val="af-ZA"/>
        </w:rPr>
      </w:pPr>
      <w:r w:rsidRPr="00EA309E">
        <w:rPr>
          <w:rFonts w:ascii="GHEA Grapalat" w:hAnsi="GHEA Grapalat" w:cs="Sylfaen"/>
          <w:b/>
          <w:lang w:val="af-ZA"/>
        </w:rPr>
        <w:t>Հայտարարության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սույն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տեքստը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հաստատված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է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գնահատող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հանձնաժողովի</w:t>
      </w:r>
    </w:p>
    <w:p w:rsidR="006A05DD" w:rsidRPr="00EA309E" w:rsidRDefault="006A05DD" w:rsidP="006A05DD">
      <w:pPr>
        <w:pStyle w:val="Heading3"/>
        <w:rPr>
          <w:rFonts w:ascii="GHEA Grapalat" w:hAnsi="GHEA Grapalat"/>
          <w:b/>
          <w:lang w:val="af-ZA"/>
        </w:rPr>
      </w:pPr>
      <w:r w:rsidRPr="00EA309E">
        <w:rPr>
          <w:rFonts w:ascii="GHEA Grapalat" w:hAnsi="GHEA Grapalat"/>
          <w:b/>
          <w:lang w:val="af-ZA"/>
        </w:rPr>
        <w:t xml:space="preserve"> 20</w:t>
      </w:r>
      <w:r>
        <w:rPr>
          <w:rFonts w:ascii="GHEA Grapalat" w:hAnsi="GHEA Grapalat"/>
          <w:b/>
          <w:lang w:val="af-ZA"/>
        </w:rPr>
        <w:t xml:space="preserve">22 </w:t>
      </w:r>
      <w:r w:rsidRPr="00EA309E">
        <w:rPr>
          <w:rFonts w:ascii="GHEA Grapalat" w:hAnsi="GHEA Grapalat" w:cs="Sylfaen"/>
          <w:b/>
          <w:lang w:val="af-ZA"/>
        </w:rPr>
        <w:t>թվականի</w:t>
      </w:r>
      <w:r w:rsidRPr="00EA309E">
        <w:rPr>
          <w:rFonts w:ascii="GHEA Grapalat" w:hAnsi="GHEA Grapalat"/>
          <w:b/>
          <w:lang w:val="af-ZA"/>
        </w:rPr>
        <w:t xml:space="preserve"> </w:t>
      </w:r>
      <w:r>
        <w:rPr>
          <w:rFonts w:ascii="GHEA Grapalat" w:hAnsi="GHEA Grapalat"/>
          <w:b/>
          <w:lang w:val="af-ZA"/>
        </w:rPr>
        <w:t>հունիսի</w:t>
      </w:r>
      <w:r>
        <w:rPr>
          <w:rFonts w:ascii="GHEA Grapalat" w:hAnsi="GHEA Grapalat"/>
          <w:b/>
          <w:lang w:val="af-ZA"/>
        </w:rPr>
        <w:t xml:space="preserve"> </w:t>
      </w:r>
      <w:r>
        <w:rPr>
          <w:rFonts w:ascii="GHEA Grapalat" w:hAnsi="GHEA Grapalat"/>
          <w:b/>
          <w:lang w:val="af-ZA"/>
        </w:rPr>
        <w:t>30</w:t>
      </w:r>
      <w:r w:rsidRPr="00EA309E">
        <w:rPr>
          <w:rFonts w:ascii="GHEA Grapalat" w:hAnsi="GHEA Grapalat"/>
          <w:b/>
          <w:lang w:val="af-ZA"/>
        </w:rPr>
        <w:t>-</w:t>
      </w:r>
      <w:r w:rsidRPr="00EA309E">
        <w:rPr>
          <w:rFonts w:ascii="GHEA Grapalat" w:hAnsi="GHEA Grapalat" w:cs="Sylfaen"/>
          <w:b/>
          <w:lang w:val="af-ZA"/>
        </w:rPr>
        <w:t>ի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թիվ</w:t>
      </w:r>
      <w:r w:rsidRPr="00EA309E">
        <w:rPr>
          <w:rFonts w:ascii="GHEA Grapalat" w:hAnsi="GHEA Grapalat"/>
          <w:b/>
          <w:lang w:val="af-ZA"/>
        </w:rPr>
        <w:t xml:space="preserve"> </w:t>
      </w:r>
      <w:r>
        <w:rPr>
          <w:rFonts w:ascii="GHEA Grapalat" w:hAnsi="GHEA Grapalat"/>
          <w:b/>
          <w:lang w:val="af-ZA"/>
        </w:rPr>
        <w:t>1-1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որոշմամբ</w:t>
      </w:r>
      <w:r w:rsidRPr="00EA309E">
        <w:rPr>
          <w:rFonts w:ascii="GHEA Grapalat" w:hAnsi="GHEA Grapalat"/>
          <w:b/>
          <w:lang w:val="af-ZA"/>
        </w:rPr>
        <w:t xml:space="preserve"> </w:t>
      </w:r>
      <w:r>
        <w:rPr>
          <w:rFonts w:ascii="GHEA Grapalat" w:hAnsi="GHEA Grapalat"/>
          <w:b/>
          <w:lang w:val="af-ZA"/>
        </w:rPr>
        <w:t>և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հրապարակվում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է</w:t>
      </w:r>
      <w:r w:rsidRPr="00EA309E">
        <w:rPr>
          <w:rFonts w:ascii="GHEA Grapalat" w:hAnsi="GHEA Grapalat"/>
          <w:b/>
          <w:lang w:val="af-ZA"/>
        </w:rPr>
        <w:t xml:space="preserve"> </w:t>
      </w:r>
    </w:p>
    <w:p w:rsidR="006A05DD" w:rsidRPr="00EA309E" w:rsidRDefault="006A05DD" w:rsidP="006A05DD">
      <w:pPr>
        <w:pStyle w:val="Heading3"/>
        <w:rPr>
          <w:rFonts w:ascii="GHEA Grapalat" w:hAnsi="GHEA Grapalat"/>
          <w:b/>
          <w:lang w:val="af-ZA"/>
        </w:rPr>
      </w:pPr>
      <w:r w:rsidRPr="00EA309E">
        <w:rPr>
          <w:rFonts w:ascii="GHEA Grapalat" w:hAnsi="GHEA Grapalat"/>
          <w:b/>
          <w:lang w:val="af-ZA"/>
        </w:rPr>
        <w:t>“</w:t>
      </w:r>
      <w:r w:rsidRPr="00EA309E">
        <w:rPr>
          <w:rFonts w:ascii="GHEA Grapalat" w:hAnsi="GHEA Grapalat" w:cs="Sylfaen"/>
          <w:b/>
          <w:lang w:val="af-ZA"/>
        </w:rPr>
        <w:t>Գնումների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մասին</w:t>
      </w:r>
      <w:r w:rsidRPr="00EA309E">
        <w:rPr>
          <w:rFonts w:ascii="GHEA Grapalat" w:hAnsi="GHEA Grapalat"/>
          <w:b/>
          <w:lang w:val="af-ZA"/>
        </w:rPr>
        <w:t xml:space="preserve">” </w:t>
      </w:r>
      <w:r w:rsidRPr="00EA309E">
        <w:rPr>
          <w:rFonts w:ascii="GHEA Grapalat" w:hAnsi="GHEA Grapalat" w:cs="Sylfaen"/>
          <w:b/>
          <w:lang w:val="af-ZA"/>
        </w:rPr>
        <w:t>ՀՀ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օրենքի</w:t>
      </w:r>
      <w:r w:rsidRPr="00EA309E">
        <w:rPr>
          <w:rFonts w:ascii="GHEA Grapalat" w:hAnsi="GHEA Grapalat"/>
          <w:b/>
          <w:lang w:val="af-ZA"/>
        </w:rPr>
        <w:t xml:space="preserve"> 2</w:t>
      </w:r>
      <w:r>
        <w:rPr>
          <w:rFonts w:ascii="GHEA Grapalat" w:hAnsi="GHEA Grapalat"/>
          <w:b/>
          <w:lang w:val="af-ZA"/>
        </w:rPr>
        <w:t>9</w:t>
      </w:r>
      <w:r w:rsidRPr="00EA309E">
        <w:rPr>
          <w:rFonts w:ascii="GHEA Grapalat" w:hAnsi="GHEA Grapalat"/>
          <w:b/>
          <w:lang w:val="af-ZA"/>
        </w:rPr>
        <w:t>-</w:t>
      </w:r>
      <w:r w:rsidRPr="00EA309E">
        <w:rPr>
          <w:rFonts w:ascii="GHEA Grapalat" w:hAnsi="GHEA Grapalat" w:cs="Sylfaen"/>
          <w:b/>
          <w:lang w:val="af-ZA"/>
        </w:rPr>
        <w:t>րդ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հոդվածի</w:t>
      </w:r>
      <w:r w:rsidRPr="00EA309E">
        <w:rPr>
          <w:rFonts w:ascii="GHEA Grapalat" w:hAnsi="GHEA Grapalat"/>
          <w:b/>
          <w:lang w:val="af-ZA"/>
        </w:rPr>
        <w:t xml:space="preserve"> </w:t>
      </w:r>
      <w:r w:rsidRPr="00EA309E">
        <w:rPr>
          <w:rFonts w:ascii="GHEA Grapalat" w:hAnsi="GHEA Grapalat" w:cs="Sylfaen"/>
          <w:b/>
          <w:lang w:val="af-ZA"/>
        </w:rPr>
        <w:t>համաձայն</w:t>
      </w:r>
    </w:p>
    <w:p w:rsidR="006A05DD" w:rsidRDefault="006A05DD" w:rsidP="006A05DD">
      <w:pPr>
        <w:pStyle w:val="Heading3"/>
        <w:rPr>
          <w:rFonts w:ascii="GHEA Grapalat" w:hAnsi="GHEA Grapalat"/>
          <w:b/>
          <w:lang w:val="af-ZA"/>
        </w:rPr>
      </w:pPr>
    </w:p>
    <w:p w:rsidR="006A05DD" w:rsidRDefault="006A05DD" w:rsidP="006A05DD">
      <w:pPr>
        <w:pStyle w:val="Heading3"/>
        <w:rPr>
          <w:rFonts w:ascii="GHEA Grapalat" w:hAnsi="GHEA Grapalat" w:cs="Sylfaen"/>
          <w:b/>
          <w:u w:val="single"/>
          <w:lang w:val="af-ZA"/>
        </w:rPr>
      </w:pPr>
      <w:r w:rsidRPr="006425EF">
        <w:rPr>
          <w:rFonts w:ascii="GHEA Grapalat" w:hAnsi="GHEA Grapalat"/>
          <w:b/>
          <w:lang w:val="af-ZA"/>
        </w:rPr>
        <w:t>Ընթացակարգի ծածկագիրը</w:t>
      </w:r>
      <w:r>
        <w:rPr>
          <w:rFonts w:ascii="GHEA Grapalat" w:hAnsi="GHEA Grapalat"/>
          <w:b/>
          <w:lang w:val="af-ZA"/>
        </w:rPr>
        <w:t xml:space="preserve"> ՀՀՔԿ-ԲՄ</w:t>
      </w:r>
      <w:r>
        <w:rPr>
          <w:rFonts w:ascii="GHEA Grapalat" w:hAnsi="GHEA Grapalat"/>
          <w:b/>
          <w:lang w:val="af-ZA"/>
        </w:rPr>
        <w:t>ԽԾՁԲ-22/3</w:t>
      </w:r>
    </w:p>
    <w:p w:rsidR="006A05DD" w:rsidRPr="00395ED0" w:rsidRDefault="006A05DD" w:rsidP="006A05DD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6A05DD" w:rsidRDefault="006A05DD" w:rsidP="006A05DD">
      <w:pPr>
        <w:ind w:firstLine="709"/>
        <w:jc w:val="both"/>
        <w:rPr>
          <w:rFonts w:ascii="GHEA Grapalat" w:hAnsi="GHEA Grapalat" w:cs="Arial Armenian"/>
          <w:sz w:val="20"/>
          <w:lang w:val="af-ZA"/>
        </w:rPr>
      </w:pPr>
      <w:r w:rsidRPr="00395ED0">
        <w:rPr>
          <w:rFonts w:ascii="GHEA Grapalat" w:hAnsi="GHEA Grapalat" w:cs="Sylfaen"/>
          <w:sz w:val="20"/>
          <w:lang w:val="af-ZA"/>
        </w:rPr>
        <w:t>ՀՀ քաղաքաշինության կոմիտեի</w:t>
      </w:r>
      <w:r>
        <w:rPr>
          <w:rFonts w:ascii="GHEA Grapalat" w:hAnsi="GHEA Grapalat" w:cs="Sylfaen"/>
          <w:sz w:val="20"/>
          <w:lang w:val="af-ZA"/>
        </w:rPr>
        <w:t xml:space="preserve"> կարիքների համար </w:t>
      </w:r>
      <w:r w:rsidRPr="006A05DD">
        <w:rPr>
          <w:rFonts w:ascii="GHEA Grapalat" w:hAnsi="GHEA Grapalat" w:cs="Sylfaen"/>
          <w:sz w:val="20"/>
          <w:lang w:val="af-ZA"/>
        </w:rPr>
        <w:t>200 (192) սան/տեղ (8 խումբ) հզորությամբ նախակրթական ուսումնական հաստատությունների (մսուր-մանկապարտեզների) տիպարային (բազմակի կիրառման օրինակելի) նախագծանախահաշվային փաստաթղթերի մշակման խորհրդատվական ծառայությունների</w:t>
      </w:r>
      <w:r w:rsidRPr="00395ED0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</w:t>
      </w:r>
      <w:r w:rsidRPr="00395ED0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կազմակերպված </w:t>
      </w:r>
      <w:r w:rsidRPr="00395ED0">
        <w:rPr>
          <w:rFonts w:ascii="GHEA Grapalat" w:hAnsi="GHEA Grapalat" w:cs="Sylfaen"/>
          <w:sz w:val="20"/>
          <w:lang w:val="af-ZA"/>
        </w:rPr>
        <w:t>ՀՀՔԿ-ԲՄ</w:t>
      </w:r>
      <w:r>
        <w:rPr>
          <w:rFonts w:ascii="GHEA Grapalat" w:hAnsi="GHEA Grapalat" w:cs="Sylfaen"/>
          <w:sz w:val="20"/>
          <w:lang w:val="af-ZA"/>
        </w:rPr>
        <w:t>ԽԾՁԲ</w:t>
      </w:r>
      <w:r w:rsidRPr="00395ED0">
        <w:rPr>
          <w:rFonts w:ascii="GHEA Grapalat" w:hAnsi="GHEA Grapalat" w:cs="Sylfaen"/>
          <w:sz w:val="20"/>
          <w:lang w:val="af-ZA"/>
        </w:rPr>
        <w:t>-22/</w:t>
      </w:r>
      <w:r>
        <w:rPr>
          <w:rFonts w:ascii="GHEA Grapalat" w:hAnsi="GHEA Grapalat" w:cs="Sylfaen"/>
          <w:sz w:val="20"/>
          <w:lang w:val="af-ZA"/>
        </w:rPr>
        <w:t>3</w:t>
      </w:r>
      <w:r>
        <w:rPr>
          <w:rFonts w:ascii="GHEA Grapalat" w:hAnsi="GHEA Grapalat" w:cs="Sylfaen"/>
          <w:sz w:val="20"/>
          <w:lang w:val="af-ZA"/>
        </w:rPr>
        <w:t xml:space="preserve"> ծածկագրով գնման ընթացակարգի գնահատող հանձնաժողովը ստորև ներկայացնում է նույն ծածկագրով հրավերում կատարված</w:t>
      </w:r>
      <w:r w:rsidRPr="00C02BB2">
        <w:rPr>
          <w:rFonts w:ascii="GHEA Grapalat" w:hAnsi="GHEA Grapalat" w:cs="Sylfaen"/>
          <w:sz w:val="20"/>
          <w:lang w:val="af-ZA"/>
        </w:rPr>
        <w:t xml:space="preserve"> </w:t>
      </w:r>
      <w:r w:rsidRPr="004C7E81">
        <w:rPr>
          <w:rFonts w:ascii="GHEA Grapalat" w:hAnsi="GHEA Grapalat" w:cs="Sylfaen"/>
          <w:sz w:val="20"/>
          <w:lang w:val="af-ZA"/>
        </w:rPr>
        <w:t>փոփոխության</w:t>
      </w:r>
      <w:r w:rsidRPr="00395ED0">
        <w:rPr>
          <w:rFonts w:ascii="GHEA Grapalat" w:hAnsi="GHEA Grapalat" w:cs="Sylfaen"/>
          <w:sz w:val="20"/>
          <w:lang w:val="af-ZA"/>
        </w:rPr>
        <w:t xml:space="preserve"> </w:t>
      </w:r>
      <w:r w:rsidRPr="004C7E81">
        <w:rPr>
          <w:rFonts w:ascii="GHEA Grapalat" w:hAnsi="GHEA Grapalat" w:cs="Sylfaen"/>
          <w:sz w:val="20"/>
          <w:lang w:val="af-ZA"/>
        </w:rPr>
        <w:t>պատճառները</w:t>
      </w:r>
      <w:r w:rsidRPr="00395ED0">
        <w:rPr>
          <w:rFonts w:ascii="GHEA Grapalat" w:hAnsi="GHEA Grapalat" w:cs="Sylfaen"/>
          <w:sz w:val="20"/>
          <w:lang w:val="af-ZA"/>
        </w:rPr>
        <w:t xml:space="preserve"> և կ</w:t>
      </w:r>
      <w:r>
        <w:rPr>
          <w:rFonts w:ascii="GHEA Grapalat" w:hAnsi="GHEA Grapalat"/>
          <w:sz w:val="20"/>
          <w:lang w:val="af-ZA"/>
        </w:rPr>
        <w:t xml:space="preserve">ատարված </w:t>
      </w:r>
      <w:r w:rsidRPr="004C7E81">
        <w:rPr>
          <w:rFonts w:ascii="GHEA Grapalat" w:hAnsi="GHEA Grapalat" w:cs="Sylfaen"/>
          <w:sz w:val="20"/>
          <w:lang w:val="af-ZA"/>
        </w:rPr>
        <w:t>փոփոխությունների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 w:rsidRPr="004C7E81">
        <w:rPr>
          <w:rFonts w:ascii="GHEA Grapalat" w:hAnsi="GHEA Grapalat" w:cs="Sylfaen"/>
          <w:sz w:val="20"/>
          <w:lang w:val="af-ZA"/>
        </w:rPr>
        <w:t>համառոտ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 w:rsidRPr="004C7E81">
        <w:rPr>
          <w:rFonts w:ascii="GHEA Grapalat" w:hAnsi="GHEA Grapalat" w:cs="Sylfaen"/>
          <w:sz w:val="20"/>
          <w:lang w:val="af-ZA"/>
        </w:rPr>
        <w:t>նկարագրությունը</w:t>
      </w:r>
      <w:r>
        <w:rPr>
          <w:rFonts w:ascii="GHEA Grapalat" w:hAnsi="GHEA Grapalat" w:cs="Arial Armenian"/>
          <w:sz w:val="20"/>
          <w:lang w:val="af-ZA"/>
        </w:rPr>
        <w:t>`</w:t>
      </w:r>
    </w:p>
    <w:p w:rsidR="006A05DD" w:rsidRDefault="006A05DD" w:rsidP="006A05DD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:rsidR="006A05DD" w:rsidRDefault="006A05DD" w:rsidP="006A05DD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:rsidR="006A05DD" w:rsidRDefault="006A05DD" w:rsidP="006A05DD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:rsidR="006A05DD" w:rsidRDefault="006A05DD" w:rsidP="006A05DD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9990" w:type="dxa"/>
        <w:tblLook w:val="04A0" w:firstRow="1" w:lastRow="0" w:firstColumn="1" w:lastColumn="0" w:noHBand="0" w:noVBand="1"/>
      </w:tblPr>
      <w:tblGrid>
        <w:gridCol w:w="4140"/>
        <w:gridCol w:w="5850"/>
      </w:tblGrid>
      <w:tr w:rsidR="006A05DD" w:rsidRPr="009A492D" w:rsidTr="00297EC7">
        <w:tc>
          <w:tcPr>
            <w:tcW w:w="4140" w:type="dxa"/>
          </w:tcPr>
          <w:p w:rsidR="006A05DD" w:rsidRPr="009A492D" w:rsidRDefault="006A05DD" w:rsidP="00EC71F6">
            <w:pPr>
              <w:jc w:val="both"/>
              <w:rPr>
                <w:rFonts w:ascii="GHEA Grapalat" w:hAnsi="GHEA Grapalat"/>
                <w:sz w:val="20"/>
                <w:lang w:val="af-ZA"/>
              </w:rPr>
            </w:pPr>
            <w:r w:rsidRPr="009A492D">
              <w:rPr>
                <w:rFonts w:ascii="GHEA Grapalat" w:hAnsi="GHEA Grapalat" w:cs="Sylfaen"/>
                <w:b/>
                <w:sz w:val="20"/>
                <w:lang w:val="af-ZA"/>
              </w:rPr>
              <w:t>Փոփոխության</w:t>
            </w:r>
            <w:r w:rsidRPr="009A492D">
              <w:rPr>
                <w:rFonts w:ascii="GHEA Grapalat" w:hAnsi="GHEA Grapalat"/>
                <w:b/>
                <w:sz w:val="20"/>
                <w:lang w:val="af-ZA"/>
              </w:rPr>
              <w:t xml:space="preserve"> առաջացման </w:t>
            </w:r>
            <w:r w:rsidRPr="009A492D">
              <w:rPr>
                <w:rFonts w:ascii="GHEA Grapalat" w:hAnsi="GHEA Grapalat" w:cs="Sylfaen"/>
                <w:b/>
                <w:sz w:val="20"/>
                <w:lang w:val="af-ZA"/>
              </w:rPr>
              <w:t>պատճառ`</w:t>
            </w:r>
          </w:p>
        </w:tc>
        <w:tc>
          <w:tcPr>
            <w:tcW w:w="5850" w:type="dxa"/>
          </w:tcPr>
          <w:p w:rsidR="006A05DD" w:rsidRPr="009A492D" w:rsidRDefault="006A05DD" w:rsidP="00EC71F6">
            <w:pPr>
              <w:jc w:val="both"/>
              <w:rPr>
                <w:rFonts w:ascii="GHEA Grapalat" w:hAnsi="GHEA Grapalat"/>
                <w:sz w:val="20"/>
                <w:lang w:val="af-ZA"/>
              </w:rPr>
            </w:pPr>
            <w:r w:rsidRPr="009A492D">
              <w:rPr>
                <w:rFonts w:ascii="GHEA Grapalat" w:hAnsi="GHEA Grapalat"/>
                <w:sz w:val="20"/>
                <w:lang w:val="af-ZA"/>
              </w:rPr>
              <w:t xml:space="preserve">Պատասխանատու ստորաբաժանման 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կողմից </w:t>
            </w:r>
            <w:r w:rsidRPr="009A492D">
              <w:rPr>
                <w:rFonts w:ascii="GHEA Grapalat" w:hAnsi="GHEA Grapalat"/>
                <w:sz w:val="20"/>
                <w:lang w:val="af-ZA"/>
              </w:rPr>
              <w:t xml:space="preserve"> ներկայացված </w:t>
            </w:r>
            <w:r>
              <w:rPr>
                <w:rFonts w:ascii="GHEA Grapalat" w:hAnsi="GHEA Grapalat"/>
                <w:sz w:val="20"/>
                <w:lang w:val="af-ZA"/>
              </w:rPr>
              <w:t>գնման հայտի փոփոխություն</w:t>
            </w:r>
            <w:r w:rsidRPr="009A492D">
              <w:rPr>
                <w:rFonts w:ascii="GHEA Grapalat" w:hAnsi="GHEA Grapalat"/>
                <w:sz w:val="20"/>
                <w:lang w:val="af-ZA"/>
              </w:rPr>
              <w:t>:</w:t>
            </w:r>
          </w:p>
          <w:p w:rsidR="006A05DD" w:rsidRPr="009A492D" w:rsidRDefault="006A05DD" w:rsidP="00EC71F6">
            <w:pPr>
              <w:jc w:val="both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6A05DD" w:rsidRPr="009A492D" w:rsidTr="00297EC7">
        <w:tc>
          <w:tcPr>
            <w:tcW w:w="4140" w:type="dxa"/>
          </w:tcPr>
          <w:p w:rsidR="006A05DD" w:rsidRPr="009A492D" w:rsidRDefault="006A05DD" w:rsidP="00EC71F6">
            <w:pPr>
              <w:jc w:val="both"/>
              <w:rPr>
                <w:rFonts w:ascii="GHEA Grapalat" w:hAnsi="GHEA Grapalat"/>
                <w:sz w:val="20"/>
                <w:lang w:val="af-ZA"/>
              </w:rPr>
            </w:pPr>
            <w:r w:rsidRPr="009A492D">
              <w:rPr>
                <w:rFonts w:ascii="GHEA Grapalat" w:hAnsi="GHEA Grapalat" w:cs="Sylfaen"/>
                <w:b/>
                <w:sz w:val="20"/>
                <w:lang w:val="af-ZA"/>
              </w:rPr>
              <w:t>Փոփոխության</w:t>
            </w:r>
            <w:r w:rsidRPr="009A492D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A492D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նկարագրություն`</w:t>
            </w:r>
          </w:p>
        </w:tc>
        <w:tc>
          <w:tcPr>
            <w:tcW w:w="5850" w:type="dxa"/>
          </w:tcPr>
          <w:p w:rsidR="006A05DD" w:rsidRPr="00297EC7" w:rsidRDefault="006A05DD" w:rsidP="00D17109">
            <w:pPr>
              <w:pStyle w:val="ListParagraph"/>
              <w:tabs>
                <w:tab w:val="left" w:pos="380"/>
              </w:tabs>
              <w:ind w:left="0" w:firstLine="195"/>
              <w:jc w:val="both"/>
              <w:rPr>
                <w:rFonts w:ascii="GHEA Grapalat" w:hAnsi="GHEA Grapalat" w:cs="Times Armenian"/>
                <w:b/>
                <w:i/>
                <w:color w:val="000000" w:themeColor="text1"/>
                <w:sz w:val="20"/>
                <w:szCs w:val="20"/>
              </w:rPr>
            </w:pPr>
            <w:r w:rsidRPr="006A05DD">
              <w:rPr>
                <w:rFonts w:ascii="GHEA Grapalat" w:hAnsi="GHEA Grapalat" w:cs="Times Armenian"/>
                <w:color w:val="000000" w:themeColor="text1"/>
                <w:sz w:val="20"/>
                <w:szCs w:val="20"/>
                <w:lang w:val="hy-AM"/>
              </w:rPr>
              <w:t>&lt;&lt;</w:t>
            </w:r>
            <w:r w:rsidRPr="006A05DD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Է</w:t>
            </w:r>
            <w:r w:rsidRPr="006A05DD">
              <w:rPr>
                <w:rFonts w:ascii="GHEA Grapalat" w:hAnsi="GHEA Grapalat" w:cs="Times Armenian"/>
                <w:color w:val="000000" w:themeColor="text1"/>
                <w:sz w:val="20"/>
                <w:szCs w:val="20"/>
                <w:lang w:val="hy-AM"/>
              </w:rPr>
              <w:t>ներգետիկայի օբյեկտների նախագծային փաստաթղթերի՝ էլեկտրաէներգետիկական համակարգեր</w:t>
            </w:r>
            <w:r w:rsidRPr="006A05DD">
              <w:rPr>
                <w:rFonts w:ascii="GHEA Grapalat" w:hAnsi="GHEA Grapalat" w:cs="Times Armenian"/>
                <w:color w:val="000000" w:themeColor="text1"/>
                <w:sz w:val="20"/>
                <w:szCs w:val="20"/>
                <w:lang w:val="hy-AM"/>
              </w:rPr>
              <w:t>&gt;&gt;</w:t>
            </w:r>
            <w:r w:rsidRPr="006A05DD">
              <w:rPr>
                <w:rFonts w:ascii="GHEA Grapalat" w:hAnsi="GHEA Grapalat" w:cs="Times Armenian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6A05DD">
              <w:rPr>
                <w:rFonts w:ascii="GHEA Grapalat" w:hAnsi="GHEA Grapalat" w:cs="Times Armenian"/>
                <w:color w:val="000000" w:themeColor="text1"/>
                <w:sz w:val="20"/>
                <w:szCs w:val="20"/>
                <w:lang w:val="hy-AM"/>
              </w:rPr>
              <w:t xml:space="preserve"> և  </w:t>
            </w:r>
            <w:r w:rsidRPr="006A05DD">
              <w:rPr>
                <w:rFonts w:ascii="GHEA Grapalat" w:hAnsi="GHEA Grapalat" w:cs="Times Armenian"/>
                <w:color w:val="000000" w:themeColor="text1"/>
                <w:sz w:val="20"/>
                <w:szCs w:val="20"/>
                <w:lang w:val="hy-AM"/>
              </w:rPr>
              <w:t>&lt;&lt;</w:t>
            </w:r>
            <w:r w:rsidRPr="006A05DD">
              <w:rPr>
                <w:rFonts w:ascii="GHEA Grapalat" w:hAnsi="GHEA Grapalat" w:cs="Times Armenian"/>
                <w:color w:val="000000" w:themeColor="text1"/>
                <w:sz w:val="20"/>
                <w:szCs w:val="20"/>
                <w:lang w:val="hy-AM"/>
              </w:rPr>
              <w:t xml:space="preserve">Էներգետիկայի </w:t>
            </w:r>
            <w:r w:rsidRPr="006A05DD">
              <w:rPr>
                <w:rFonts w:ascii="GHEA Grapalat" w:hAnsi="GHEA Grapalat" w:cs="Times Armenian"/>
                <w:color w:val="000000" w:themeColor="text1"/>
                <w:sz w:val="20"/>
                <w:szCs w:val="20"/>
                <w:lang w:val="hy-AM"/>
              </w:rPr>
              <w:t xml:space="preserve">օբյեկտների նախագծային փաստաթղթերի՝ ջերմամատակարարման և գազամատակարարման համակարգեր&gt;&gt; լիցենզիայի ներդիրներ ներկայացնելու </w:t>
            </w:r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  <w:lang w:val="hy-AM"/>
              </w:rPr>
              <w:t xml:space="preserve">պահանջի վերացում, </w:t>
            </w:r>
            <w:proofErr w:type="spellStart"/>
            <w:r w:rsidR="00D17109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համաձայն</w:t>
            </w:r>
            <w:proofErr w:type="spellEnd"/>
            <w:r w:rsidR="00D17109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  <w:lang w:val="hy-AM"/>
              </w:rPr>
              <w:t>որի կատարվել են համապա</w:t>
            </w:r>
            <w:proofErr w:type="spellStart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տտտասխան</w:t>
            </w:r>
            <w:proofErr w:type="spellEnd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փոփոխություններ</w:t>
            </w:r>
            <w:proofErr w:type="spellEnd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աշխատանքային</w:t>
            </w:r>
            <w:proofErr w:type="spellEnd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ռեսուրսների</w:t>
            </w:r>
            <w:proofErr w:type="spellEnd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ցանկում</w:t>
            </w:r>
            <w:proofErr w:type="spellEnd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 xml:space="preserve"> և </w:t>
            </w:r>
            <w:proofErr w:type="spellStart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պայմանագրի</w:t>
            </w:r>
            <w:proofErr w:type="spellEnd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տեխնիկական</w:t>
            </w:r>
            <w:proofErr w:type="spellEnd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բնութագրում</w:t>
            </w:r>
            <w:proofErr w:type="spellEnd"/>
            <w:r w:rsidR="00297EC7">
              <w:rPr>
                <w:rFonts w:ascii="GHEA Grapalat" w:hAnsi="GHEA Grapalat" w:cs="Times Armenian"/>
                <w:color w:val="000000" w:themeColor="text1"/>
                <w:sz w:val="20"/>
                <w:szCs w:val="20"/>
              </w:rPr>
              <w:t>:</w:t>
            </w:r>
          </w:p>
        </w:tc>
      </w:tr>
      <w:tr w:rsidR="006A05DD" w:rsidRPr="009A492D" w:rsidTr="00297EC7">
        <w:tc>
          <w:tcPr>
            <w:tcW w:w="4140" w:type="dxa"/>
          </w:tcPr>
          <w:p w:rsidR="006A05DD" w:rsidRPr="009A492D" w:rsidRDefault="006A05DD" w:rsidP="00EC71F6">
            <w:pPr>
              <w:jc w:val="both"/>
              <w:rPr>
                <w:rFonts w:ascii="GHEA Grapalat" w:hAnsi="GHEA Grapalat"/>
                <w:sz w:val="20"/>
                <w:lang w:val="af-ZA"/>
              </w:rPr>
            </w:pPr>
            <w:r w:rsidRPr="009A492D">
              <w:rPr>
                <w:rFonts w:ascii="GHEA Grapalat" w:hAnsi="GHEA Grapalat" w:cs="Sylfaen"/>
                <w:b/>
                <w:sz w:val="20"/>
                <w:lang w:val="af-ZA"/>
              </w:rPr>
              <w:t>Փոփոխության</w:t>
            </w:r>
            <w:r w:rsidRPr="009A492D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A492D">
              <w:rPr>
                <w:rFonts w:ascii="GHEA Grapalat" w:hAnsi="GHEA Grapalat" w:cs="Sylfaen"/>
                <w:b/>
                <w:sz w:val="20"/>
                <w:lang w:val="af-ZA"/>
              </w:rPr>
              <w:t>հիմնավորում՝</w:t>
            </w:r>
          </w:p>
        </w:tc>
        <w:tc>
          <w:tcPr>
            <w:tcW w:w="5850" w:type="dxa"/>
          </w:tcPr>
          <w:p w:rsidR="006A05DD" w:rsidRPr="009A492D" w:rsidRDefault="006A05DD" w:rsidP="00EC71F6">
            <w:pPr>
              <w:jc w:val="both"/>
              <w:rPr>
                <w:rFonts w:ascii="GHEA Grapalat" w:hAnsi="GHEA Grapalat" w:cs="Sylfaen"/>
                <w:sz w:val="12"/>
                <w:lang w:val="af-ZA"/>
              </w:rPr>
            </w:pPr>
            <w:r w:rsidRPr="009A492D">
              <w:rPr>
                <w:rFonts w:ascii="GHEA Grapalat" w:hAnsi="GHEA Grapalat" w:cs="Sylfaen"/>
                <w:sz w:val="20"/>
                <w:lang w:val="af-ZA"/>
              </w:rPr>
              <w:t>&lt;&lt;Գնումների մասին&gt;&gt; ՀՀ օրենքի</w:t>
            </w:r>
            <w:r w:rsidRPr="009A492D">
              <w:rPr>
                <w:rFonts w:ascii="GHEA Grapalat" w:hAnsi="GHEA Grapalat"/>
                <w:sz w:val="20"/>
                <w:lang w:val="af-ZA"/>
              </w:rPr>
              <w:tab/>
            </w:r>
            <w:r w:rsidRPr="009A492D">
              <w:rPr>
                <w:rFonts w:ascii="GHEA Grapalat" w:hAnsi="GHEA Grapalat" w:cs="Sylfaen"/>
                <w:noProof/>
                <w:color w:val="000000"/>
                <w:sz w:val="20"/>
                <w:lang w:val="hy-AM"/>
              </w:rPr>
              <w:t>26-րդ հոդվածի 1-ին մասի 2-րդ կետ, ՀՀ կառավարության 04.05.2017թ. N 526-Ն որոշմամբ հաստատված &lt;&lt;Գնումների գործընթացի կազմակերպման&gt;&gt; կարգի 14-րդ կետի 2-րդ ենթակետ</w:t>
            </w:r>
            <w:r w:rsidRPr="009A492D">
              <w:rPr>
                <w:rFonts w:ascii="GHEA Grapalat" w:hAnsi="GHEA Grapalat" w:cs="Sylfaen"/>
                <w:noProof/>
                <w:color w:val="000000"/>
                <w:sz w:val="20"/>
                <w:lang w:val="af-ZA"/>
              </w:rPr>
              <w:t>:</w:t>
            </w:r>
          </w:p>
        </w:tc>
      </w:tr>
    </w:tbl>
    <w:p w:rsidR="006A05DD" w:rsidRPr="004C7E81" w:rsidRDefault="006A05DD" w:rsidP="006A05DD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:rsidR="006A05DD" w:rsidRDefault="006A05DD" w:rsidP="00297EC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    </w:t>
      </w:r>
    </w:p>
    <w:p w:rsidR="006A05DD" w:rsidRPr="00B61FAF" w:rsidRDefault="006A05DD" w:rsidP="006A05DD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         </w:t>
      </w:r>
    </w:p>
    <w:p w:rsidR="006A05DD" w:rsidRPr="00297EC7" w:rsidRDefault="006A05DD" w:rsidP="00297EC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297EC7">
        <w:rPr>
          <w:rFonts w:ascii="GHEA Grapalat" w:hAnsi="GHEA Grapalat" w:cs="Sylfaen"/>
          <w:sz w:val="20"/>
          <w:lang w:val="af-ZA"/>
        </w:rPr>
        <w:t>ՀՀՔԿ-ԲՄ</w:t>
      </w:r>
      <w:r w:rsidR="00297EC7" w:rsidRPr="00297EC7">
        <w:rPr>
          <w:rFonts w:ascii="GHEA Grapalat" w:hAnsi="GHEA Grapalat" w:cs="Sylfaen"/>
          <w:sz w:val="20"/>
          <w:lang w:val="af-ZA"/>
        </w:rPr>
        <w:t>ԽԾՁԲ</w:t>
      </w:r>
      <w:r w:rsidRPr="00297EC7">
        <w:rPr>
          <w:rFonts w:ascii="GHEA Grapalat" w:hAnsi="GHEA Grapalat" w:cs="Sylfaen"/>
          <w:sz w:val="20"/>
          <w:lang w:val="af-ZA"/>
        </w:rPr>
        <w:t>-22/</w:t>
      </w:r>
      <w:r w:rsidR="00297EC7" w:rsidRPr="00297EC7">
        <w:rPr>
          <w:rFonts w:ascii="GHEA Grapalat" w:hAnsi="GHEA Grapalat" w:cs="Sylfaen"/>
          <w:sz w:val="20"/>
          <w:lang w:val="af-ZA"/>
        </w:rPr>
        <w:t>3</w:t>
      </w:r>
      <w:r w:rsidRPr="00297EC7">
        <w:rPr>
          <w:rFonts w:ascii="GHEA Grapalat" w:hAnsi="GHEA Grapalat" w:cs="Sylfaen"/>
          <w:sz w:val="20"/>
          <w:lang w:val="af-ZA"/>
        </w:rPr>
        <w:t xml:space="preserve"> ծածկագրով </w:t>
      </w:r>
      <w:r w:rsidR="00297EC7" w:rsidRPr="00297EC7">
        <w:rPr>
          <w:rFonts w:ascii="GHEA Grapalat" w:hAnsi="GHEA Grapalat" w:cs="Sylfaen"/>
          <w:sz w:val="20"/>
          <w:lang w:val="af-ZA"/>
        </w:rPr>
        <w:t>գնահատող հանձնաժողովի քարտուղար</w:t>
      </w:r>
      <w:r w:rsidRPr="00297EC7">
        <w:rPr>
          <w:rFonts w:ascii="GHEA Grapalat" w:hAnsi="GHEA Grapalat" w:cs="Sylfaen"/>
          <w:sz w:val="20"/>
          <w:lang w:val="af-ZA"/>
        </w:rPr>
        <w:t xml:space="preserve"> Նարինե  Նիկոլայանին:</w:t>
      </w:r>
    </w:p>
    <w:p w:rsidR="006A05DD" w:rsidRPr="00A7446E" w:rsidRDefault="006A05DD" w:rsidP="006A05DD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297EC7">
        <w:rPr>
          <w:rFonts w:ascii="GHEA Grapalat" w:hAnsi="GHEA Grapalat" w:cs="Sylfaen"/>
          <w:sz w:val="20"/>
          <w:lang w:val="af-ZA"/>
        </w:rPr>
        <w:tab/>
      </w:r>
      <w:r w:rsidRPr="00297EC7">
        <w:rPr>
          <w:rFonts w:ascii="GHEA Grapalat" w:hAnsi="GHEA Grapalat" w:cs="Sylfaen"/>
          <w:sz w:val="20"/>
          <w:lang w:val="af-ZA"/>
        </w:rPr>
        <w:tab/>
      </w:r>
      <w:r w:rsidRPr="00297EC7">
        <w:rPr>
          <w:rFonts w:ascii="GHEA Grapalat" w:hAnsi="GHEA Grapalat" w:cs="Sylfaen"/>
          <w:sz w:val="20"/>
          <w:lang w:val="af-ZA"/>
        </w:rPr>
        <w:tab/>
      </w:r>
      <w:r w:rsidRPr="00297EC7">
        <w:rPr>
          <w:rFonts w:ascii="GHEA Grapalat" w:hAnsi="GHEA Grapalat" w:cs="Sylfaen"/>
          <w:sz w:val="20"/>
          <w:lang w:val="af-ZA"/>
        </w:rPr>
        <w:tab/>
      </w:r>
      <w:r w:rsidRPr="00297EC7">
        <w:rPr>
          <w:rFonts w:ascii="GHEA Grapalat" w:hAnsi="GHEA Grapalat" w:cs="Sylfaen"/>
          <w:sz w:val="20"/>
          <w:lang w:val="af-ZA"/>
        </w:rPr>
        <w:tab/>
      </w:r>
      <w:r w:rsidRPr="00297EC7">
        <w:rPr>
          <w:rFonts w:ascii="GHEA Grapalat" w:hAnsi="GHEA Grapalat" w:cs="Sylfaen"/>
          <w:sz w:val="20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6A05DD" w:rsidRPr="00395ED0" w:rsidRDefault="006A05DD" w:rsidP="006A05DD">
      <w:pPr>
        <w:pStyle w:val="BodyTextIndent"/>
        <w:shd w:val="clear" w:color="auto" w:fill="FFFFFF"/>
        <w:tabs>
          <w:tab w:val="left" w:pos="4860"/>
          <w:tab w:val="left" w:pos="5859"/>
        </w:tabs>
        <w:ind w:firstLine="630"/>
        <w:jc w:val="left"/>
        <w:rPr>
          <w:rFonts w:ascii="GHEA Grapalat" w:hAnsi="GHEA Grapalat"/>
          <w:i w:val="0"/>
          <w:color w:val="000000"/>
          <w:lang w:val="af-ZA"/>
        </w:rPr>
      </w:pPr>
      <w:r w:rsidRPr="00395ED0">
        <w:rPr>
          <w:rFonts w:ascii="GHEA Grapalat" w:hAnsi="GHEA Grapalat"/>
          <w:color w:val="000000"/>
          <w:lang w:val="af-ZA"/>
        </w:rPr>
        <w:t>Հեռախոս` 011621821</w:t>
      </w:r>
    </w:p>
    <w:p w:rsidR="006A05DD" w:rsidRPr="00395ED0" w:rsidRDefault="006A05DD" w:rsidP="006A05DD">
      <w:pPr>
        <w:pStyle w:val="BodyTextIndent"/>
        <w:shd w:val="clear" w:color="auto" w:fill="FFFFFF"/>
        <w:tabs>
          <w:tab w:val="left" w:pos="4860"/>
          <w:tab w:val="left" w:pos="5859"/>
        </w:tabs>
        <w:ind w:firstLine="630"/>
        <w:jc w:val="left"/>
        <w:rPr>
          <w:rFonts w:ascii="GHEA Grapalat" w:hAnsi="GHEA Grapalat"/>
          <w:i w:val="0"/>
          <w:color w:val="000000"/>
          <w:lang w:val="af-ZA"/>
        </w:rPr>
      </w:pPr>
      <w:r w:rsidRPr="00395ED0">
        <w:rPr>
          <w:rFonts w:ascii="GHEA Grapalat" w:hAnsi="GHEA Grapalat"/>
          <w:color w:val="000000"/>
          <w:lang w:val="af-ZA"/>
        </w:rPr>
        <w:t xml:space="preserve">Էլ.փոստ` </w:t>
      </w:r>
      <w:hyperlink r:id="rId5" w:history="1">
        <w:r w:rsidRPr="00395ED0">
          <w:rPr>
            <w:rStyle w:val="Hyperlink"/>
            <w:rFonts w:ascii="GHEA Grapalat" w:hAnsi="GHEA Grapalat"/>
            <w:lang w:val="af-ZA"/>
          </w:rPr>
          <w:t>tender4@minurban.am</w:t>
        </w:r>
      </w:hyperlink>
      <w:r w:rsidRPr="00395ED0">
        <w:rPr>
          <w:rFonts w:ascii="GHEA Grapalat" w:hAnsi="GHEA Grapalat"/>
          <w:color w:val="000000"/>
          <w:lang w:val="af-ZA"/>
        </w:rPr>
        <w:t xml:space="preserve"> </w:t>
      </w:r>
    </w:p>
    <w:p w:rsidR="006A05DD" w:rsidRDefault="006A05DD" w:rsidP="006A05DD">
      <w:pPr>
        <w:jc w:val="both"/>
        <w:rPr>
          <w:rFonts w:ascii="GHEA Grapalat" w:hAnsi="GHEA Grapalat"/>
          <w:color w:val="000000"/>
          <w:lang w:val="af-ZA"/>
        </w:rPr>
      </w:pPr>
    </w:p>
    <w:sectPr w:rsidR="006A05DD" w:rsidSect="00297EC7">
      <w:pgSz w:w="12240" w:h="15840"/>
      <w:pgMar w:top="180" w:right="8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329D0"/>
    <w:multiLevelType w:val="multilevel"/>
    <w:tmpl w:val="174413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lang w:val="hy-AM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27CA1FC9"/>
    <w:multiLevelType w:val="hybridMultilevel"/>
    <w:tmpl w:val="AD58B316"/>
    <w:lvl w:ilvl="0" w:tplc="6BAC476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3210AE8"/>
    <w:multiLevelType w:val="hybridMultilevel"/>
    <w:tmpl w:val="2966B6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5DD"/>
    <w:rsid w:val="00297EC7"/>
    <w:rsid w:val="002E23DF"/>
    <w:rsid w:val="006A05DD"/>
    <w:rsid w:val="00B0427E"/>
    <w:rsid w:val="00D17109"/>
    <w:rsid w:val="00EB6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423492"/>
  <w15:chartTrackingRefBased/>
  <w15:docId w15:val="{80F5E29A-485E-431F-926A-02FF38154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A05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6A05DD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6A05DD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A05DD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6A05DD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styleId="Hyperlink">
    <w:name w:val="Hyperlink"/>
    <w:uiPriority w:val="99"/>
    <w:rsid w:val="006A05DD"/>
    <w:rPr>
      <w:color w:val="0000FF"/>
      <w:u w:val="single"/>
    </w:rPr>
  </w:style>
  <w:style w:type="paragraph" w:styleId="BodyText">
    <w:name w:val="Body Text"/>
    <w:basedOn w:val="Normal"/>
    <w:link w:val="BodyTextChar"/>
    <w:rsid w:val="006A05DD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6A05DD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A05DD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710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7109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ender4@minurban.a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Narine Nikolayan</dc:creator>
  <cp:keywords/>
  <dc:description/>
  <cp:lastModifiedBy>Narine Nikolayan</cp:lastModifiedBy>
  <cp:revision>3</cp:revision>
  <cp:lastPrinted>2022-06-30T15:16:00Z</cp:lastPrinted>
  <dcterms:created xsi:type="dcterms:W3CDTF">2022-06-30T15:04:00Z</dcterms:created>
  <dcterms:modified xsi:type="dcterms:W3CDTF">2022-06-30T15:19:00Z</dcterms:modified>
</cp:coreProperties>
</file>